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A8" w:rsidRPr="00212D90" w:rsidRDefault="007211A8" w:rsidP="007211A8">
      <w:pPr>
        <w:widowControl w:val="0"/>
        <w:autoSpaceDE w:val="0"/>
        <w:autoSpaceDN w:val="0"/>
        <w:spacing w:before="66" w:after="0"/>
        <w:ind w:right="-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2023-2024 оқу  жылындағы кітапхананың талдау  нәтижелері</w:t>
      </w:r>
    </w:p>
    <w:p w:rsidR="00417E6D" w:rsidRPr="00212D90" w:rsidRDefault="00B752D1" w:rsidP="007211A8">
      <w:pPr>
        <w:widowControl w:val="0"/>
        <w:autoSpaceDE w:val="0"/>
        <w:autoSpaceDN w:val="0"/>
        <w:spacing w:before="66"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Б.Соқпақбаев атындағы жалпы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беретін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кітапханасының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жалпы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кітап қоры бүгінгі күні </w:t>
      </w:r>
      <w:r w:rsidR="008D12A7"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36200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дананы құрайды. Оның </w:t>
      </w:r>
      <w:r w:rsidR="008D12A7"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25283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данасы оқулықтар болса,</w:t>
      </w:r>
      <w:r w:rsidR="008D12A7"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10917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дан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асы көркем әдебиеттер. Кітапхана оқырмандарына–</w:t>
      </w:r>
      <w:r w:rsidR="008D12A7"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кітапханашы қызмет</w:t>
      </w:r>
      <w:r w:rsidR="008D12A7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етеді.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Айдарова Гулайна Сатбекқызы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меңгерушісі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, Жетісай мәд</w:t>
      </w:r>
      <w:r w:rsidR="00417E6D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ениет 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мемлекеттік 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колледжде</w:t>
      </w:r>
      <w:r w:rsidR="00417E6D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</w:p>
    <w:p w:rsidR="007211A8" w:rsidRPr="00212D90" w:rsidRDefault="00417E6D" w:rsidP="007211A8">
      <w:pPr>
        <w:widowControl w:val="0"/>
        <w:autoSpaceDE w:val="0"/>
        <w:autoSpaceDN w:val="0"/>
        <w:spacing w:before="66"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«Кітапхана ісі»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бөлімінде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білім алған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Еңбек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өтілі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19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жыл.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Осы мекемедегі еңбек өтілі 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19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жыл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Досымбаева Қарлығаш  Өтеқасымқызы кітапханашы, Шымкент Университет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«Қазақ тілі мен әдебиеті»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бөлімінде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алған. Еңбек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өтілі</w:t>
      </w:r>
      <w:r w:rsidR="004A4B39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12.02.2024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жыл.Осы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мекемедегі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еңбек өтілі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12.02.2024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жыл.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апхананың жұмыс графигі: бар(сағ.9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:00–18:00)</w:t>
      </w:r>
    </w:p>
    <w:p w:rsidR="007211A8" w:rsidRPr="00212D90" w:rsidRDefault="007211A8" w:rsidP="007211A8">
      <w:pPr>
        <w:widowControl w:val="0"/>
        <w:autoSpaceDE w:val="0"/>
        <w:autoSpaceDN w:val="0"/>
        <w:spacing w:after="0" w:line="28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Оқырмандардың өз бетінше білімін жетілдіру үшін ақпараттар көздері арқылы алуы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үшін дана комп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ь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ютер интернет желісіне қосылып оқырмандардың игілігіне жұмыс істеп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тұр.</w:t>
      </w:r>
    </w:p>
    <w:p w:rsidR="007211A8" w:rsidRPr="00212D90" w:rsidRDefault="008421D3" w:rsidP="007211A8">
      <w:pPr>
        <w:widowControl w:val="0"/>
        <w:autoSpaceDE w:val="0"/>
        <w:autoSpaceDN w:val="0"/>
        <w:spacing w:after="0" w:line="278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Мектеп кітапханасы –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 мен ата-аналарға, мектеп ұжымына арналған мәдени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және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рухани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орталық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болып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табылады.Мектеп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қорында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оқулықтар,көркемәдебиеттер,мерзімді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басылымдар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жинақталған.</w:t>
      </w:r>
    </w:p>
    <w:p w:rsidR="007211A8" w:rsidRPr="00212D90" w:rsidRDefault="007211A8" w:rsidP="007211A8">
      <w:pPr>
        <w:widowControl w:val="0"/>
        <w:autoSpaceDE w:val="0"/>
        <w:autoSpaceDN w:val="0"/>
        <w:spacing w:after="0" w:line="278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 кітапханасы – мектептің құрамды бір бөлігі. Ол оқушылардың дүниетанымын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жан-жақты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дамытуға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көмектеседі,бағыттайды,оқу-тәрбие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жұмысына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белсене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араласуына ықпал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жасайды.</w:t>
      </w:r>
    </w:p>
    <w:p w:rsidR="007211A8" w:rsidRPr="00212D90" w:rsidRDefault="007211A8" w:rsidP="007211A8">
      <w:pPr>
        <w:widowControl w:val="0"/>
        <w:autoSpaceDE w:val="0"/>
        <w:autoSpaceDN w:val="0"/>
        <w:spacing w:after="0" w:line="278" w:lineRule="auto"/>
        <w:ind w:right="-1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кітапқа</w:t>
      </w:r>
      <w:r w:rsidR="008421D3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дегенсүйіспеншілігін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оятып,олардыңоқуғадегенталғамынқанағаттандырып отыру мақсатында «Оқуға құштар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мектеп» жобасы аясында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іс-шаралар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өткізілуде.</w:t>
      </w:r>
      <w:r w:rsidR="00212D90"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Кітапхананың құрылған жылы:1973-1974жж</w:t>
      </w:r>
    </w:p>
    <w:p w:rsidR="007211A8" w:rsidRPr="00212D90" w:rsidRDefault="007211A8" w:rsidP="007211A8">
      <w:pPr>
        <w:widowControl w:val="0"/>
        <w:autoSpaceDE w:val="0"/>
        <w:autoSpaceDN w:val="0"/>
        <w:spacing w:after="0"/>
        <w:ind w:right="-1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кітапханасының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материалдық-техникалық базасы..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Жалпы</w:t>
      </w:r>
      <w:r w:rsidR="00212D90"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алаңы:</w:t>
      </w:r>
      <w:r w:rsidR="00212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142м</w:t>
      </w:r>
      <w:r w:rsidR="00212D9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/>
        </w:rPr>
        <w:t>2</w:t>
      </w:r>
    </w:p>
    <w:p w:rsidR="007211A8" w:rsidRPr="00212D90" w:rsidRDefault="007211A8" w:rsidP="007211A8">
      <w:pPr>
        <w:widowControl w:val="0"/>
        <w:autoSpaceDE w:val="0"/>
        <w:autoSpaceDN w:val="0"/>
        <w:spacing w:after="0" w:line="255" w:lineRule="exact"/>
        <w:ind w:right="-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Кітапхананың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негізгі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қорына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арналған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жеке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сақтау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қоймасының</w:t>
      </w:r>
      <w:r w:rsid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бар-жоғы: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(бар)</w:t>
      </w:r>
    </w:p>
    <w:p w:rsidR="007211A8" w:rsidRPr="00212D90" w:rsidRDefault="007211A8" w:rsidP="007211A8">
      <w:pPr>
        <w:widowControl w:val="0"/>
        <w:autoSpaceDE w:val="0"/>
        <w:autoSpaceDN w:val="0"/>
        <w:spacing w:after="0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Оқулық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қорына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арналған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жеке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</w:t>
      </w:r>
      <w:r w:rsidR="00212D90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қоймасының  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бар-жоғы(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жоқ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)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Кітапхананың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материалдық- техникалық қамсыздандырылуы (стеллаждардың, , каталог шкафының,компьютердің, принтердің, сканердің бар-жоғы мен саны): 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жақты 45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дана сөрелер, 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14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дана</w:t>
      </w:r>
      <w:r w:rsidR="00212D90"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үстел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14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дана</w:t>
      </w:r>
      <w:r w:rsidR="00212D90"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орындық,1 комп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ь</w:t>
      </w: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ютер</w:t>
      </w:r>
      <w:r w:rsidR="00E41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E41F5F" w:rsidRP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41F5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="00E41F5F" w:rsidRPr="00E41F5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аталог шкафы</w:t>
      </w:r>
      <w:r w:rsidR="00E41F5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2дана</w:t>
      </w:r>
    </w:p>
    <w:p w:rsidR="007211A8" w:rsidRPr="00212D90" w:rsidRDefault="007211A8" w:rsidP="007211A8">
      <w:pPr>
        <w:widowControl w:val="0"/>
        <w:autoSpaceDE w:val="0"/>
        <w:autoSpaceDN w:val="0"/>
        <w:spacing w:after="0" w:line="274" w:lineRule="exact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Қор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туралымәліметтер(Кітапхананыңнегізгіқорының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жиынтық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есеп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кітабының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ІІІ</w:t>
      </w:r>
    </w:p>
    <w:p w:rsidR="007211A8" w:rsidRPr="00212D90" w:rsidRDefault="007211A8" w:rsidP="007211A8">
      <w:pPr>
        <w:widowControl w:val="0"/>
        <w:tabs>
          <w:tab w:val="left" w:pos="6465"/>
          <w:tab w:val="left" w:pos="10014"/>
        </w:tabs>
        <w:autoSpaceDE w:val="0"/>
        <w:autoSpaceDN w:val="0"/>
        <w:spacing w:before="36" w:after="0"/>
        <w:ind w:right="-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«Қорқозғалысының қорытындылары» бөліміндегі «2022 жылдың 01.09 қарай есептетұрғаны» сандықкөрсеткіштері келтіріледі) Кітапхананың негізгі қоры, барлықатаулар/даналар–-</w:t>
      </w:r>
      <w:r w:rsid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10917</w:t>
      </w:r>
      <w:r w:rsidR="00E41F5F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соныңішінде:-қазақтілінде(даналар,%)–</w:t>
      </w:r>
      <w:r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</w:t>
      </w:r>
      <w:r w:rsidR="008E1626"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</w:t>
      </w:r>
      <w:r w:rsid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109</w:t>
      </w:r>
      <w:r w:rsidR="008E1626">
        <w:rPr>
          <w:rFonts w:ascii="Times New Roman" w:eastAsia="Times New Roman" w:hAnsi="Times New Roman" w:cs="Times New Roman"/>
          <w:sz w:val="24"/>
          <w:szCs w:val="24"/>
          <w:lang w:val="kk-KZ"/>
        </w:rPr>
        <w:t>-орыстілінде (даналар,%)–</w:t>
      </w:r>
      <w:r w:rsidR="008E1626"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2358</w:t>
      </w:r>
      <w:r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,-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басқа тілдерде(даналар,</w:t>
      </w:r>
      <w:r w:rsidR="008E1626">
        <w:rPr>
          <w:rFonts w:ascii="Times New Roman" w:eastAsia="Times New Roman" w:hAnsi="Times New Roman" w:cs="Times New Roman"/>
          <w:sz w:val="24"/>
          <w:szCs w:val="24"/>
          <w:lang w:val="kk-KZ"/>
        </w:rPr>
        <w:t>%)–.</w:t>
      </w:r>
      <w:r w:rsidR="008E1626"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450</w:t>
      </w:r>
      <w:r w:rsidR="008E1626">
        <w:rPr>
          <w:rFonts w:ascii="Times New Roman" w:eastAsia="Times New Roman" w:hAnsi="Times New Roman" w:cs="Times New Roman"/>
          <w:sz w:val="24"/>
          <w:szCs w:val="24"/>
          <w:lang w:val="kk-KZ"/>
        </w:rPr>
        <w:t>Жаратылыстануғылымдары(65</w:t>
      </w:r>
      <w:r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).</w:t>
      </w:r>
    </w:p>
    <w:p w:rsidR="007211A8" w:rsidRPr="00212D90" w:rsidRDefault="00E41F5F" w:rsidP="007211A8">
      <w:pPr>
        <w:widowControl w:val="0"/>
        <w:autoSpaceDE w:val="0"/>
        <w:autoSpaceDN w:val="0"/>
        <w:spacing w:after="0" w:line="274" w:lineRule="exact"/>
        <w:ind w:right="-1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Электрондық </w:t>
      </w:r>
      <w:r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617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. Көркем әдебиет (</w:t>
      </w:r>
      <w:r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63</w:t>
      </w:r>
      <w:r w:rsidR="008E1626"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39</w:t>
      </w:r>
      <w:r w:rsidR="007211A8"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(CD-ROM, аудио, бейнеқұжаттар-</w:t>
      </w:r>
      <w:r w:rsidR="007211A8" w:rsidRPr="008E16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225</w:t>
      </w:r>
      <w:r w:rsidR="007211A8" w:rsidRPr="00212D90">
        <w:rPr>
          <w:rFonts w:ascii="Times New Roman" w:eastAsia="Times New Roman" w:hAnsi="Times New Roman" w:cs="Times New Roman"/>
          <w:sz w:val="24"/>
          <w:szCs w:val="24"/>
          <w:lang w:val="kk-KZ"/>
        </w:rPr>
        <w:t>)–бар.</w:t>
      </w:r>
    </w:p>
    <w:p w:rsidR="007211A8" w:rsidRPr="00212D90" w:rsidRDefault="007211A8" w:rsidP="007211A8">
      <w:pPr>
        <w:widowControl w:val="0"/>
        <w:autoSpaceDE w:val="0"/>
        <w:autoSpaceDN w:val="0"/>
        <w:spacing w:before="50" w:after="0"/>
        <w:ind w:right="-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2D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Кітапхананыңоқулықтарқоры(дана):-</w:t>
      </w:r>
      <w:r w:rsidR="008E16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25283</w:t>
      </w:r>
    </w:p>
    <w:p w:rsidR="007211A8" w:rsidRPr="00212D90" w:rsidRDefault="007211A8" w:rsidP="007211A8">
      <w:pPr>
        <w:widowControl w:val="0"/>
        <w:autoSpaceDE w:val="0"/>
        <w:autoSpaceDN w:val="0"/>
        <w:spacing w:after="0"/>
        <w:rPr>
          <w:rStyle w:val="a3"/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29BD" w:rsidRPr="00212D90" w:rsidRDefault="000729B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729BD" w:rsidRPr="00212D90" w:rsidSect="003F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1A8"/>
    <w:rsid w:val="000729BD"/>
    <w:rsid w:val="00212D90"/>
    <w:rsid w:val="003F7159"/>
    <w:rsid w:val="00417E6D"/>
    <w:rsid w:val="004A4B39"/>
    <w:rsid w:val="007211A8"/>
    <w:rsid w:val="008421D3"/>
    <w:rsid w:val="008D12A7"/>
    <w:rsid w:val="008E1626"/>
    <w:rsid w:val="00B752D1"/>
    <w:rsid w:val="00DF7CF7"/>
    <w:rsid w:val="00E4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1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2024-06-13T06:23:00Z</dcterms:created>
  <dcterms:modified xsi:type="dcterms:W3CDTF">2024-06-18T06:33:00Z</dcterms:modified>
</cp:coreProperties>
</file>